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AC" w:rsidRPr="006E1945" w:rsidRDefault="00800D0B" w:rsidP="00800D0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</w:t>
      </w:r>
      <w:r w:rsidR="000B15AC" w:rsidRPr="006E1945">
        <w:rPr>
          <w:rFonts w:ascii="Times New Roman" w:hAnsi="Times New Roman" w:cs="Times New Roman"/>
          <w:lang w:val="uk-UA"/>
        </w:rPr>
        <w:t>На виконання пункту 6 постанови Кабінету  Міністрів України від 27.03.2019 №309</w:t>
      </w:r>
      <w:r w:rsidR="000B15AC" w:rsidRPr="006E1945">
        <w:rPr>
          <w:rFonts w:ascii="Times New Roman" w:hAnsi="Times New Roman" w:cs="Times New Roman"/>
          <w:b/>
          <w:bCs/>
          <w:lang w:val="uk-UA"/>
        </w:rPr>
        <w:t> «Про затвердження Порядку використання коштів, передбачених у державному бюджеті для здійснення реабілітації дітей з інвалідністю»</w:t>
      </w:r>
      <w:r w:rsidR="000B15AC" w:rsidRPr="006E1945">
        <w:rPr>
          <w:rFonts w:ascii="Times New Roman" w:hAnsi="Times New Roman" w:cs="Times New Roman"/>
          <w:lang w:val="uk-UA"/>
        </w:rPr>
        <w:t xml:space="preserve"> (зі змінами), управління соціального захисту населення Прилуцької міської ради інформує, що станом на </w:t>
      </w:r>
      <w:r w:rsidR="00172802">
        <w:rPr>
          <w:rFonts w:ascii="Times New Roman" w:hAnsi="Times New Roman" w:cs="Times New Roman"/>
          <w:lang w:val="uk-UA"/>
        </w:rPr>
        <w:t>16.07.2026</w:t>
      </w:r>
      <w:r w:rsidR="000B15AC" w:rsidRPr="006E1945">
        <w:rPr>
          <w:rFonts w:ascii="Times New Roman" w:hAnsi="Times New Roman" w:cs="Times New Roman"/>
          <w:lang w:val="uk-UA"/>
        </w:rPr>
        <w:t xml:space="preserve"> в управлінні зареєстровано </w:t>
      </w:r>
      <w:r w:rsidR="00172802">
        <w:rPr>
          <w:rFonts w:ascii="Times New Roman" w:hAnsi="Times New Roman" w:cs="Times New Roman"/>
          <w:lang w:val="uk-UA"/>
        </w:rPr>
        <w:t>24</w:t>
      </w:r>
      <w:r w:rsidR="000B15AC" w:rsidRPr="006E1945">
        <w:rPr>
          <w:rFonts w:ascii="Times New Roman" w:hAnsi="Times New Roman" w:cs="Times New Roman"/>
          <w:lang w:val="uk-UA"/>
        </w:rPr>
        <w:t xml:space="preserve"> заяв</w:t>
      </w:r>
      <w:r w:rsidR="00172802">
        <w:rPr>
          <w:rFonts w:ascii="Times New Roman" w:hAnsi="Times New Roman" w:cs="Times New Roman"/>
          <w:lang w:val="uk-UA"/>
        </w:rPr>
        <w:t>и</w:t>
      </w:r>
      <w:r w:rsidR="000B15AC" w:rsidRPr="006E1945">
        <w:rPr>
          <w:rFonts w:ascii="Times New Roman" w:hAnsi="Times New Roman" w:cs="Times New Roman"/>
          <w:lang w:val="uk-UA"/>
        </w:rPr>
        <w:t xml:space="preserve"> щодо забезпечення реабілітаційними послугами дітей з інвалідністю.</w:t>
      </w:r>
    </w:p>
    <w:tbl>
      <w:tblPr>
        <w:tblW w:w="1035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6"/>
        <w:gridCol w:w="976"/>
        <w:gridCol w:w="3136"/>
        <w:gridCol w:w="1657"/>
        <w:gridCol w:w="3871"/>
      </w:tblGrid>
      <w:tr w:rsidR="009A1642" w:rsidRPr="00FD6BC5" w:rsidTr="006B31AB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D6077" w:rsidRPr="00C04E83" w:rsidRDefault="007D6077" w:rsidP="009D173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Реєстраційний номер заяви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077" w:rsidRPr="00C04E83" w:rsidRDefault="007D6077" w:rsidP="009D17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077" w:rsidRPr="00C04E83" w:rsidRDefault="007D6077" w:rsidP="00F63F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Відомості про результати розгляду заяви (дата направлення</w:t>
            </w:r>
            <w:r w:rsidR="00F63FD3"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дитини до реабілітаційної установи; </w:t>
            </w:r>
            <w:r w:rsidR="00F63FD3"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обґрунтована відмова </w:t>
            </w: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</w:t>
            </w:r>
            <w:r w:rsidR="00F63FD3"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реабілітаці</w:t>
            </w:r>
            <w:r w:rsidR="00F63FD3"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йн</w:t>
            </w: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их</w:t>
            </w:r>
            <w:r w:rsidR="00F63FD3"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послуг; зміна</w:t>
            </w:r>
            <w:r w:rsidR="00F63FD3"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черговості</w:t>
            </w:r>
            <w:r w:rsidR="00F63FD3"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тощо)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077" w:rsidRPr="00C04E83" w:rsidRDefault="007D6077" w:rsidP="009D17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Строк надання реабілітаційних послуг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D6077" w:rsidRPr="00C04E83" w:rsidRDefault="007D6077" w:rsidP="009D173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05.01.2026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03196222/Р/26/7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10.03.2026 по 20.03.2026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42179792; ТОВАРИСТВО З ОБМЕЖЕНОЮ ВІДПОВІДАЛЬНІСТЮ «МІЖНАРОДНА РЕАБІЛІТАЦІЙНА КЛІНІКА КОЗЯВКІНА»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05.01.2026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Створено в ЦБІ договір № 03196222/Р/26/20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з 08.09.2026 </w:t>
            </w:r>
            <w:proofErr w:type="spellStart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-по</w:t>
            </w:r>
            <w:proofErr w:type="spellEnd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19.09.2026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33311727; ПІДПРИЄМСТВО ПРОФСПІЛКИ "ЛІКУВАЛЬНО-ОЗДОРОВЧИЙ КОМПЛЕКС"БІЛА АКАЦІЯ"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07.01.2026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03196222/Р/26/13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17.06.2026 по 26.06.2026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44882108; ТОВАРИСТВО З ОБМЕЖЕНОЮ ВІДПОВІДАЛЬНІСТЮ "МІЖНАРОДНИЙ ЦЕНТР РЕАБІЛІТАЦІЇ ТА НЕЙРОФІЗІОЛОГІЇ"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15.01.2026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03196222/Р/26/6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23.03.2026 по 03.04.2026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05503562; КНП "ЦМР ТА ПДД" </w:t>
            </w:r>
            <w:proofErr w:type="spellStart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ЖОР</w:t>
            </w:r>
            <w:proofErr w:type="spellEnd"/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21.01.2026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03196222/Р/26/8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з 06.05.2026 по 17.05.2026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33311727; ПІДПРИЄМСТВО ПРОФСПІЛКИ "ЛІКУВАЛЬНО-ОЗДОРОВЧИЙ КОМПЛЕКС"БІЛА АКАЦІЯ"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05.02.2026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03196222/Р/26/2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13.04.2026 по 22.04.2026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01981968; ДЕРЖАВНЕ ПІДПРИЄМСТВО САНАТОРІЙКРИШТАЛЕВИЙ ПАЛАЦ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05.02.2026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03196222/Р/26/3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13.04.2026 по 22.04.2026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01981968; ДЕРЖАВНЕ ПІДПРИЄМСТВО САНАТОРІЙКРИШТАЛЕВИЙ ПАЛАЦ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12.02.2026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03196222/Р/26/1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10.03.2026 по 20.03.2026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45415496; ТОВАРИСТВО З ОБМЕЖЕНОЮ ВІДПОВІДАЛЬНІСТЮ А.</w:t>
            </w:r>
            <w:proofErr w:type="spellStart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КІД</w:t>
            </w:r>
            <w:proofErr w:type="spellEnd"/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12.02.2026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Заключено</w:t>
            </w:r>
            <w:proofErr w:type="spellEnd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договір № 03196222/Р/26/4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01.07.2026 по 14.07.2026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01981968; ДЕРЖАВНЕ ПІДПРИЄМСТВО САНАТОРІЙКРИШТАЛЕВИЙ ПАЛАЦ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12.02.2026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Заключено</w:t>
            </w:r>
            <w:proofErr w:type="spellEnd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договір № 03196222/Р/26/5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01.07.2026 по 14.07.2026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01981968; ДЕРЖАВНЕ ПІДПРИЄМСТВО САНАТОРІЙКРИШТАЛЕВИЙ ПАЛАЦ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10.03.2026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03196222/Р/26/9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 16.04.2026 по 25.04.2026 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33311727; ПІДПРИЄМСТВО ПРОФСПІЛКИ "ЛІКУВАЛЬНО-ОЗДОРОВЧИЙ КОМПЛЕКС"БІЛА АКАЦІЯ"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11.03.2026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16560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Відмова представника дитини від отримання реабілітац</w:t>
            </w:r>
            <w:r w:rsidR="001656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ійних послуг у зв’язку із сімейни</w:t>
            </w: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ми справами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33311727; ПІДПРИЄМСТВО ПРОФСПІЛКИ "ЛІКУВАЛЬНО-ОЗДОРОВЧИЙ КОМПЛЕКС"БІЛА АКАЦІЯ"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11.03.2026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03196222/Р/26/14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15.06.2026 по 26.06.2026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42179792; ТОВАРИСТВО З ОБМЕЖЕНОЮ ВІДПОВІДАЛЬНІСТЮ «МІЖНАРОДНА РЕАБІЛІТАЦІЙНА КЛІНІКА КОЗЯВКІНА»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13.03.2026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03196222/Р/26/11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01.06.2026 по 16.06.2026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33311727; ПІДПРИЄМСТВО ПРОФСПІЛКИ "ЛІКУВАЛЬНО-ОЗДОРОВЧИЙ КОМПЛЕКС"БІЛА АКАЦІЯ"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27.03.2026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Заключено</w:t>
            </w:r>
            <w:proofErr w:type="spellEnd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договір № 03196222/Р/26/15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25.06.2026 по 01.07.2026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01981968; ДЕРЖАВНЕ ПІДПРИЄМСТВО САНАТОРІЙКРИШТАЛЕВИЙ ПАЛАЦ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03.04.2026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 03196222/Р/26/10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19.05.2026 по 30.05.2026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33311727; ПІДПРИЄМСТВО ПРОФСПІЛКИ "ЛІКУВАЛЬНО-ОЗДОРОВЧИЙ КОМПЛЕКС"БІЛА АКАЦІЯ"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29.04.2026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Заключено</w:t>
            </w:r>
            <w:proofErr w:type="spellEnd"/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договір № 03196222/Р/26/12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02.07.2026 по 10.07.2026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20140252; КОМУНАЛЬНЕ ПІДПРИЄМСТВО "САНАТОРІЙ МАТЕРІ І ДИТИНИ "ПРОЛІСОК"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01.06.2026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Розглядаються терміни проходження та надання реабілітаційних послуг ТОВ "МІЖНАРОДНИЙ ЦЕНТР РЕАБІЛІТАЦІЇ ТА НЕЙРОФІЗІОЛОГІЇ"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44882108; ТОВАРИСТВО З ОБМЕЖЕНОЮ ВІДПОВІДАЛЬНІСТЮ "МІЖНАРОДНИЙ ЦЕНТР РЕАБІЛІТАЦІЇ ТА НЕЙРОФІЗІОЛОГІЇ"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08.06.2026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Розглядаються терміни проходження та надання реабілітаційних послуг ТОВ "МІЖНАРОДНИЙ ЦЕНТР РЕАБІЛІТАЦІЇ ТА НЕЙРОФІЗІОЛОГІЇ"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44882108; ТОВАРИСТВО З ОБМЕЖЕНОЮ ВІДПОВІДАЛЬНІСТЮ "МІЖНАРОДНИЙ ЦЕНТР РЕАБІЛІТАЦІЇ ТА НЕЙРОФІЗІОЛОГІЇ"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09.06.2026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Сплачено договір № 03196222/Р/26/16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18.06.2026 по 29.06.2026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38293210; ТОВАРИСТВО З ОБМЕЖЕНОЮ ВІДПОВІДАЛЬНІСТЮ "МІЖНАРОДНИЙ ЦЕНТР ВІДНОВЛЮВАЛЬНОЇ МЕДИЦИНИ"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24.06.2026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Створено в ЦБІ договір № 03196222/Р/26/17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з 08.09.2026 по 19.09.2026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33311727; ПІДПРИЄМСТВО ПРОФСПІЛКИ "ЛІКУВАЛЬНО-ОЗДОРОВЧИЙ КОМПЛЕКС"БІЛА АКАЦІЯ"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30.06.2026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Створено в ЦБІ договір № 03196222/Р/26/18  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24.08.2026 по 04.09.2026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24533439; ОДЕСЬКИЙ ОБЛАСНИЙ БЛАГОДІЙНИЙ ФОНД РЕАБІЛІТАЦІЇ ДІТЕЙ З ІНВАЛІДНІСТЮ МАЙБУТНЄ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06.07.2026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B8A" w:rsidRPr="00C46B8A" w:rsidRDefault="00C46B8A" w:rsidP="00C46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Створено в ЦБІ </w:t>
            </w:r>
            <w:proofErr w:type="spellStart"/>
            <w:r w:rsidRPr="00C46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догові</w:t>
            </w:r>
            <w:proofErr w:type="gramStart"/>
            <w:r w:rsidRPr="00C46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C46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03196222/Р/26/19 </w:t>
            </w:r>
          </w:p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04.09.2026 по 14.09.2026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02770239; ДЕРЖАВНЕ НЕКОМЕРЦІЙНЕ ПІДПРИЄМСТВО ТРУСКАВЕЦЬКИЙ САНАТОРІЙ БАТЬКІВЩИНА</w:t>
            </w:r>
          </w:p>
        </w:tc>
      </w:tr>
      <w:tr w:rsidR="00C04E83" w:rsidRPr="00C04E83" w:rsidTr="00C04E83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04E83" w:rsidRPr="00C04E83" w:rsidRDefault="00C04E83" w:rsidP="00C04E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13.07.2026</w:t>
            </w:r>
          </w:p>
        </w:tc>
        <w:tc>
          <w:tcPr>
            <w:tcW w:w="31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Створено в ЦБІ договір № 03196222/Р/26/21</w:t>
            </w:r>
          </w:p>
        </w:tc>
        <w:tc>
          <w:tcPr>
            <w:tcW w:w="1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з 27.07.2026 по 05.08.2026</w:t>
            </w:r>
          </w:p>
        </w:tc>
        <w:tc>
          <w:tcPr>
            <w:tcW w:w="38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C04E83" w:rsidRPr="00C04E83" w:rsidRDefault="00C04E83" w:rsidP="00C04E8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04E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01981968; ДЕРЖАВНЕ ПІДПРИЄМСТВО САНАТОРІЙКРИШТАЛЕВИЙ ПАЛАЦ</w:t>
            </w:r>
          </w:p>
        </w:tc>
      </w:tr>
    </w:tbl>
    <w:p w:rsidR="003C4165" w:rsidRDefault="000B15AC">
      <w:pPr>
        <w:rPr>
          <w:rFonts w:ascii="Times New Roman" w:hAnsi="Times New Roman" w:cs="Times New Roman"/>
          <w:bCs/>
          <w:iCs/>
          <w:lang w:val="uk-UA"/>
        </w:rPr>
      </w:pPr>
      <w:r w:rsidRPr="002224CF">
        <w:rPr>
          <w:rFonts w:ascii="Times New Roman" w:hAnsi="Times New Roman" w:cs="Times New Roman"/>
          <w:bCs/>
          <w:iCs/>
          <w:lang w:val="uk-UA"/>
        </w:rPr>
        <w:t xml:space="preserve">За додатковою інформацією звертатися до управління соціального захисту населення Прилуцької міської ради за адресою: м. Прилуки, вул. Київська, 281, </w:t>
      </w:r>
      <w:proofErr w:type="spellStart"/>
      <w:r w:rsidRPr="002224CF">
        <w:rPr>
          <w:rFonts w:ascii="Times New Roman" w:hAnsi="Times New Roman" w:cs="Times New Roman"/>
          <w:bCs/>
          <w:iCs/>
          <w:lang w:val="uk-UA"/>
        </w:rPr>
        <w:t>каб</w:t>
      </w:r>
      <w:proofErr w:type="spellEnd"/>
      <w:r w:rsidRPr="002224CF">
        <w:rPr>
          <w:rFonts w:ascii="Times New Roman" w:hAnsi="Times New Roman" w:cs="Times New Roman"/>
          <w:bCs/>
          <w:iCs/>
          <w:lang w:val="uk-UA"/>
        </w:rPr>
        <w:t>. № 49 або за тел. 71156, , окрім суботи та неділі з 8.00-12.00 та з 13.00- 17.00.</w:t>
      </w:r>
    </w:p>
    <w:p w:rsidR="00CF4B1A" w:rsidRPr="002224CF" w:rsidRDefault="00CF4B1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Начальник управління                                                                                                                   Ганна МАЛИШ</w:t>
      </w:r>
    </w:p>
    <w:sectPr w:rsidR="00CF4B1A" w:rsidRPr="002224CF" w:rsidSect="00FD6BC5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15AC"/>
    <w:rsid w:val="00000AF5"/>
    <w:rsid w:val="00022CCB"/>
    <w:rsid w:val="00052556"/>
    <w:rsid w:val="000663CF"/>
    <w:rsid w:val="00081224"/>
    <w:rsid w:val="00085E35"/>
    <w:rsid w:val="000910C6"/>
    <w:rsid w:val="000B15AC"/>
    <w:rsid w:val="000E7710"/>
    <w:rsid w:val="001320F4"/>
    <w:rsid w:val="00154A9C"/>
    <w:rsid w:val="001641B8"/>
    <w:rsid w:val="0016560E"/>
    <w:rsid w:val="00172802"/>
    <w:rsid w:val="001C43A2"/>
    <w:rsid w:val="001E1ECB"/>
    <w:rsid w:val="002224CF"/>
    <w:rsid w:val="002D246E"/>
    <w:rsid w:val="003236B6"/>
    <w:rsid w:val="00336518"/>
    <w:rsid w:val="003654FE"/>
    <w:rsid w:val="00395CE0"/>
    <w:rsid w:val="003C4165"/>
    <w:rsid w:val="003D3934"/>
    <w:rsid w:val="003F4197"/>
    <w:rsid w:val="00410B6C"/>
    <w:rsid w:val="00412031"/>
    <w:rsid w:val="004250C8"/>
    <w:rsid w:val="00462480"/>
    <w:rsid w:val="00464C93"/>
    <w:rsid w:val="004C765C"/>
    <w:rsid w:val="004F7EE9"/>
    <w:rsid w:val="00570CBE"/>
    <w:rsid w:val="005B2A7D"/>
    <w:rsid w:val="005C116F"/>
    <w:rsid w:val="00631C18"/>
    <w:rsid w:val="00632607"/>
    <w:rsid w:val="0063684D"/>
    <w:rsid w:val="006977EB"/>
    <w:rsid w:val="006A6238"/>
    <w:rsid w:val="006B31AB"/>
    <w:rsid w:val="006E1945"/>
    <w:rsid w:val="0074548F"/>
    <w:rsid w:val="00761728"/>
    <w:rsid w:val="00796262"/>
    <w:rsid w:val="00797C40"/>
    <w:rsid w:val="007D6077"/>
    <w:rsid w:val="007F4CE1"/>
    <w:rsid w:val="00800D0B"/>
    <w:rsid w:val="008065C5"/>
    <w:rsid w:val="00842593"/>
    <w:rsid w:val="00856EFF"/>
    <w:rsid w:val="00861776"/>
    <w:rsid w:val="008928D9"/>
    <w:rsid w:val="008E3B9A"/>
    <w:rsid w:val="008F5412"/>
    <w:rsid w:val="00906382"/>
    <w:rsid w:val="00921B12"/>
    <w:rsid w:val="0096095F"/>
    <w:rsid w:val="00963BA3"/>
    <w:rsid w:val="009A1642"/>
    <w:rsid w:val="009C1BB1"/>
    <w:rsid w:val="009D1732"/>
    <w:rsid w:val="009D22F7"/>
    <w:rsid w:val="009E08BB"/>
    <w:rsid w:val="00A307F6"/>
    <w:rsid w:val="00A669D3"/>
    <w:rsid w:val="00AF0E7A"/>
    <w:rsid w:val="00B0068E"/>
    <w:rsid w:val="00B00988"/>
    <w:rsid w:val="00B10861"/>
    <w:rsid w:val="00B64BFB"/>
    <w:rsid w:val="00B975B5"/>
    <w:rsid w:val="00BA145D"/>
    <w:rsid w:val="00BC7987"/>
    <w:rsid w:val="00BD5B55"/>
    <w:rsid w:val="00BF4D97"/>
    <w:rsid w:val="00C04E83"/>
    <w:rsid w:val="00C23C7D"/>
    <w:rsid w:val="00C41FA0"/>
    <w:rsid w:val="00C46B8A"/>
    <w:rsid w:val="00C50964"/>
    <w:rsid w:val="00C94BB8"/>
    <w:rsid w:val="00CA6A4F"/>
    <w:rsid w:val="00CF4B1A"/>
    <w:rsid w:val="00DD03E4"/>
    <w:rsid w:val="00DE3BB9"/>
    <w:rsid w:val="00DE405E"/>
    <w:rsid w:val="00E02A7B"/>
    <w:rsid w:val="00E3101B"/>
    <w:rsid w:val="00E90B51"/>
    <w:rsid w:val="00F348BB"/>
    <w:rsid w:val="00F633FF"/>
    <w:rsid w:val="00F63FD3"/>
    <w:rsid w:val="00FD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Волошина</dc:creator>
  <cp:lastModifiedBy>49_Nazarenko</cp:lastModifiedBy>
  <cp:revision>23</cp:revision>
  <cp:lastPrinted>2026-07-16T07:18:00Z</cp:lastPrinted>
  <dcterms:created xsi:type="dcterms:W3CDTF">2026-07-16T06:23:00Z</dcterms:created>
  <dcterms:modified xsi:type="dcterms:W3CDTF">2026-07-16T07:22:00Z</dcterms:modified>
</cp:coreProperties>
</file>